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46" w:rsidRPr="00EF755A" w:rsidRDefault="000076EF" w:rsidP="000076EF">
      <w:pPr>
        <w:jc w:val="center"/>
        <w:rPr>
          <w:b/>
          <w:sz w:val="25"/>
          <w:szCs w:val="25"/>
        </w:rPr>
      </w:pPr>
      <w:r w:rsidRPr="00EF755A">
        <w:rPr>
          <w:b/>
          <w:sz w:val="25"/>
          <w:szCs w:val="25"/>
        </w:rPr>
        <w:t>Minutes</w:t>
      </w:r>
    </w:p>
    <w:p w:rsidR="000076EF" w:rsidRPr="00EF755A" w:rsidRDefault="000076EF" w:rsidP="000076EF">
      <w:pPr>
        <w:jc w:val="center"/>
        <w:rPr>
          <w:b/>
          <w:sz w:val="25"/>
          <w:szCs w:val="25"/>
        </w:rPr>
      </w:pPr>
      <w:r w:rsidRPr="00EF755A">
        <w:rPr>
          <w:b/>
          <w:sz w:val="25"/>
          <w:szCs w:val="25"/>
        </w:rPr>
        <w:t xml:space="preserve">SFCWRT BOARD MEETING HELD </w:t>
      </w:r>
      <w:r w:rsidR="00473824">
        <w:rPr>
          <w:b/>
          <w:sz w:val="25"/>
          <w:szCs w:val="25"/>
        </w:rPr>
        <w:t>TUESDAY</w:t>
      </w:r>
      <w:r w:rsidRPr="00EF755A">
        <w:rPr>
          <w:b/>
          <w:sz w:val="25"/>
          <w:szCs w:val="25"/>
        </w:rPr>
        <w:t xml:space="preserve">, DECEMBER </w:t>
      </w:r>
      <w:r w:rsidR="007A7133">
        <w:rPr>
          <w:b/>
          <w:sz w:val="25"/>
          <w:szCs w:val="25"/>
        </w:rPr>
        <w:t>08</w:t>
      </w:r>
      <w:r w:rsidRPr="00EF755A">
        <w:rPr>
          <w:b/>
          <w:sz w:val="25"/>
          <w:szCs w:val="25"/>
        </w:rPr>
        <w:t>, 201</w:t>
      </w:r>
      <w:r w:rsidR="007A7133">
        <w:rPr>
          <w:b/>
          <w:sz w:val="25"/>
          <w:szCs w:val="25"/>
        </w:rPr>
        <w:t>5</w:t>
      </w:r>
    </w:p>
    <w:p w:rsidR="007A7133" w:rsidRDefault="000076EF" w:rsidP="007A7133">
      <w:pPr>
        <w:rPr>
          <w:sz w:val="25"/>
          <w:szCs w:val="25"/>
        </w:rPr>
      </w:pPr>
      <w:r w:rsidRPr="00EF755A">
        <w:rPr>
          <w:sz w:val="25"/>
          <w:szCs w:val="25"/>
        </w:rPr>
        <w:t xml:space="preserve">The board meeting was held at the Cliff House Restaurant, 1090 Point Lobos Ave., San Francisco, CA convening at 1pm.  In attendance were:  N. Patrick Doyle, President; David Hargrave, Vice President; Mary Kunitake, Treasurer; Stephen Harrington, Secretary </w:t>
      </w:r>
    </w:p>
    <w:p w:rsidR="000076EF" w:rsidRPr="007A7133" w:rsidRDefault="000076EF" w:rsidP="007A7133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A7133">
        <w:rPr>
          <w:b/>
          <w:sz w:val="25"/>
          <w:szCs w:val="25"/>
        </w:rPr>
        <w:t>Minutes:</w:t>
      </w:r>
      <w:r w:rsidRPr="007A7133">
        <w:rPr>
          <w:sz w:val="25"/>
          <w:szCs w:val="25"/>
        </w:rPr>
        <w:t xml:space="preserve">  A motion was made and seconded to accept the </w:t>
      </w:r>
      <w:r w:rsidR="007A7133">
        <w:rPr>
          <w:sz w:val="25"/>
          <w:szCs w:val="25"/>
        </w:rPr>
        <w:t>August 11, 2015</w:t>
      </w:r>
      <w:r w:rsidRPr="007A7133">
        <w:rPr>
          <w:sz w:val="25"/>
          <w:szCs w:val="25"/>
        </w:rPr>
        <w:t xml:space="preserve"> minutes.</w:t>
      </w:r>
    </w:p>
    <w:p w:rsidR="000076EF" w:rsidRDefault="000076EF" w:rsidP="000076EF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EF755A">
        <w:rPr>
          <w:b/>
          <w:sz w:val="25"/>
          <w:szCs w:val="25"/>
        </w:rPr>
        <w:t>Treasurer’s Report:</w:t>
      </w:r>
      <w:r w:rsidRPr="00EF755A">
        <w:rPr>
          <w:sz w:val="25"/>
          <w:szCs w:val="25"/>
        </w:rPr>
        <w:t xml:space="preserve">  The SFCWRT coffers reveal an ending balance of </w:t>
      </w:r>
      <w:r w:rsidR="007A7133">
        <w:rPr>
          <w:b/>
          <w:sz w:val="25"/>
          <w:szCs w:val="25"/>
        </w:rPr>
        <w:t>$831.56</w:t>
      </w:r>
      <w:r w:rsidRPr="00EF755A">
        <w:rPr>
          <w:sz w:val="25"/>
          <w:szCs w:val="25"/>
        </w:rPr>
        <w:t>, as of 12/</w:t>
      </w:r>
      <w:r w:rsidR="007A7133">
        <w:rPr>
          <w:sz w:val="25"/>
          <w:szCs w:val="25"/>
        </w:rPr>
        <w:t>05/15</w:t>
      </w:r>
      <w:r w:rsidRPr="00EF755A">
        <w:rPr>
          <w:sz w:val="25"/>
          <w:szCs w:val="25"/>
        </w:rPr>
        <w:t xml:space="preserve">. </w:t>
      </w:r>
      <w:r w:rsidR="007A7133">
        <w:rPr>
          <w:sz w:val="25"/>
          <w:szCs w:val="25"/>
        </w:rPr>
        <w:t>This</w:t>
      </w:r>
      <w:r w:rsidR="00473824">
        <w:rPr>
          <w:sz w:val="25"/>
          <w:szCs w:val="25"/>
        </w:rPr>
        <w:t xml:space="preserve"> beneficial</w:t>
      </w:r>
      <w:r w:rsidR="007A7133">
        <w:rPr>
          <w:sz w:val="25"/>
          <w:szCs w:val="25"/>
        </w:rPr>
        <w:t xml:space="preserve"> increase in revenue is believed to be a result of:</w:t>
      </w:r>
    </w:p>
    <w:p w:rsidR="007A7133" w:rsidRDefault="007A7133" w:rsidP="007A7133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A7133">
        <w:rPr>
          <w:sz w:val="25"/>
          <w:szCs w:val="25"/>
        </w:rPr>
        <w:t xml:space="preserve">An </w:t>
      </w:r>
      <w:r>
        <w:rPr>
          <w:sz w:val="25"/>
          <w:szCs w:val="25"/>
        </w:rPr>
        <w:t>increase in dues.</w:t>
      </w:r>
    </w:p>
    <w:p w:rsidR="007A7133" w:rsidRPr="007A7133" w:rsidRDefault="007A7133" w:rsidP="007A7133">
      <w:pPr>
        <w:pStyle w:val="ListParagraph"/>
        <w:numPr>
          <w:ilvl w:val="1"/>
          <w:numId w:val="1"/>
        </w:numPr>
        <w:rPr>
          <w:sz w:val="25"/>
          <w:szCs w:val="25"/>
        </w:rPr>
      </w:pPr>
      <w:r w:rsidRPr="007A7133">
        <w:rPr>
          <w:sz w:val="25"/>
          <w:szCs w:val="25"/>
        </w:rPr>
        <w:t xml:space="preserve">A decrease in mailing costs as a result of going to </w:t>
      </w:r>
      <w:r>
        <w:rPr>
          <w:sz w:val="25"/>
          <w:szCs w:val="25"/>
        </w:rPr>
        <w:t>an</w:t>
      </w:r>
      <w:r w:rsidRPr="007A7133">
        <w:rPr>
          <w:sz w:val="25"/>
          <w:szCs w:val="25"/>
        </w:rPr>
        <w:t xml:space="preserve"> almost 100% use of email to contact members.  </w:t>
      </w:r>
      <w:r>
        <w:rPr>
          <w:sz w:val="25"/>
          <w:szCs w:val="25"/>
        </w:rPr>
        <w:t xml:space="preserve"> </w:t>
      </w:r>
    </w:p>
    <w:p w:rsidR="00650084" w:rsidRPr="007A7133" w:rsidRDefault="00650084" w:rsidP="007A7133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7A7133">
        <w:rPr>
          <w:b/>
          <w:sz w:val="25"/>
          <w:szCs w:val="25"/>
        </w:rPr>
        <w:t>Program Chair’s Report:</w:t>
      </w:r>
      <w:r w:rsidRPr="007A7133">
        <w:rPr>
          <w:sz w:val="25"/>
          <w:szCs w:val="25"/>
        </w:rPr>
        <w:t xml:space="preserve">  </w:t>
      </w:r>
      <w:r w:rsidR="00C83697" w:rsidRPr="007A7133">
        <w:rPr>
          <w:sz w:val="25"/>
          <w:szCs w:val="25"/>
        </w:rPr>
        <w:t xml:space="preserve">The Program Chair reported that </w:t>
      </w:r>
      <w:r w:rsidR="007A7133">
        <w:rPr>
          <w:sz w:val="25"/>
          <w:szCs w:val="25"/>
        </w:rPr>
        <w:t xml:space="preserve">he was ill and could not attend the meeting today.  However, his </w:t>
      </w:r>
      <w:r w:rsidR="00473824">
        <w:rPr>
          <w:sz w:val="25"/>
          <w:szCs w:val="25"/>
        </w:rPr>
        <w:t xml:space="preserve">recent </w:t>
      </w:r>
      <w:r w:rsidR="007A7133">
        <w:rPr>
          <w:sz w:val="25"/>
          <w:szCs w:val="25"/>
        </w:rPr>
        <w:t>telephone conversation with President Doyle indicated that Program Speakers were confirmed through January, 2016</w:t>
      </w:r>
      <w:r w:rsidR="007808EC">
        <w:rPr>
          <w:sz w:val="25"/>
          <w:szCs w:val="25"/>
        </w:rPr>
        <w:t xml:space="preserve">, and that several prospective speakers are in talks with the Program Chair. </w:t>
      </w:r>
      <w:r w:rsidR="004F650C" w:rsidRPr="007A7133">
        <w:rPr>
          <w:sz w:val="25"/>
          <w:szCs w:val="25"/>
        </w:rPr>
        <w:t xml:space="preserve"> It is anticipated that spe</w:t>
      </w:r>
      <w:r w:rsidR="00473824">
        <w:rPr>
          <w:sz w:val="25"/>
          <w:szCs w:val="25"/>
        </w:rPr>
        <w:t>akers will be secured for the remaining</w:t>
      </w:r>
      <w:r w:rsidR="004F650C" w:rsidRPr="007A7133">
        <w:rPr>
          <w:sz w:val="25"/>
          <w:szCs w:val="25"/>
        </w:rPr>
        <w:t xml:space="preserve"> meetings in the near future.  There are no speakers/monthly meetings in July and August.  </w:t>
      </w:r>
    </w:p>
    <w:p w:rsidR="004F650C" w:rsidRPr="00EF755A" w:rsidRDefault="004F650C" w:rsidP="004F650C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EF755A">
        <w:rPr>
          <w:b/>
          <w:sz w:val="25"/>
          <w:szCs w:val="25"/>
        </w:rPr>
        <w:t xml:space="preserve">Ormond Eckley Award:  </w:t>
      </w:r>
      <w:r w:rsidRPr="00EF755A">
        <w:rPr>
          <w:sz w:val="25"/>
          <w:szCs w:val="25"/>
        </w:rPr>
        <w:t xml:space="preserve">A proposal was made and accepted for Mr. Bob </w:t>
      </w:r>
      <w:r w:rsidR="007808EC">
        <w:rPr>
          <w:sz w:val="25"/>
          <w:szCs w:val="25"/>
        </w:rPr>
        <w:t>Hubbs</w:t>
      </w:r>
      <w:r w:rsidRPr="00EF755A">
        <w:rPr>
          <w:sz w:val="25"/>
          <w:szCs w:val="25"/>
        </w:rPr>
        <w:t xml:space="preserve"> to receive the award this year, which comes with a $50 gift certificate.</w:t>
      </w:r>
    </w:p>
    <w:p w:rsidR="00EF755A" w:rsidRPr="00EF755A" w:rsidRDefault="00EF755A" w:rsidP="00EF755A">
      <w:pPr>
        <w:jc w:val="both"/>
        <w:rPr>
          <w:sz w:val="25"/>
          <w:szCs w:val="25"/>
        </w:rPr>
      </w:pPr>
      <w:r w:rsidRPr="00EF755A">
        <w:rPr>
          <w:sz w:val="25"/>
          <w:szCs w:val="25"/>
        </w:rPr>
        <w:t>A motion to adjourn was made and seconded by members of the Board.</w:t>
      </w:r>
    </w:p>
    <w:p w:rsidR="000076EF" w:rsidRPr="00EF755A" w:rsidRDefault="00EF755A" w:rsidP="00EF755A">
      <w:pPr>
        <w:jc w:val="both"/>
        <w:rPr>
          <w:sz w:val="25"/>
          <w:szCs w:val="25"/>
        </w:rPr>
      </w:pPr>
      <w:r w:rsidRPr="00EF755A">
        <w:rPr>
          <w:sz w:val="25"/>
          <w:szCs w:val="25"/>
        </w:rPr>
        <w:t>Submitted by:  Stephen Harrington, Secretary</w:t>
      </w:r>
    </w:p>
    <w:sectPr w:rsidR="000076EF" w:rsidRPr="00EF755A" w:rsidSect="00142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4880"/>
    <w:multiLevelType w:val="hybridMultilevel"/>
    <w:tmpl w:val="49E4F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D2771"/>
    <w:multiLevelType w:val="hybridMultilevel"/>
    <w:tmpl w:val="7E88C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7546A"/>
    <w:multiLevelType w:val="hybridMultilevel"/>
    <w:tmpl w:val="5802A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A6746"/>
    <w:multiLevelType w:val="hybridMultilevel"/>
    <w:tmpl w:val="89089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76EF"/>
    <w:rsid w:val="000076EF"/>
    <w:rsid w:val="00142346"/>
    <w:rsid w:val="00473824"/>
    <w:rsid w:val="004F650C"/>
    <w:rsid w:val="00650084"/>
    <w:rsid w:val="007808EC"/>
    <w:rsid w:val="007A7133"/>
    <w:rsid w:val="009C0AFC"/>
    <w:rsid w:val="00C83697"/>
    <w:rsid w:val="00DF31AE"/>
    <w:rsid w:val="00EF755A"/>
    <w:rsid w:val="00F6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cp:lastPrinted>2015-12-17T23:37:00Z</cp:lastPrinted>
  <dcterms:created xsi:type="dcterms:W3CDTF">2014-12-20T16:39:00Z</dcterms:created>
  <dcterms:modified xsi:type="dcterms:W3CDTF">2015-12-17T23:38:00Z</dcterms:modified>
</cp:coreProperties>
</file>